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87" w:rsidRDefault="00B10D5B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Приложение 6</w:t>
      </w:r>
    </w:p>
    <w:p w:rsidR="00CE7E87" w:rsidRDefault="00B10D5B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к проекту Закона Томской области</w:t>
      </w:r>
    </w:p>
    <w:p w:rsidR="00CE7E87" w:rsidRDefault="00B10D5B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«Об областном бюджете на 2026 год и</w:t>
      </w:r>
    </w:p>
    <w:p w:rsidR="00CE7E87" w:rsidRDefault="00B10D5B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на плановый период 2027 и 2028 годов»</w:t>
      </w:r>
    </w:p>
    <w:p w:rsidR="00CE7E87" w:rsidRDefault="00CE7E87">
      <w:pPr>
        <w:jc w:val="right"/>
        <w:rPr>
          <w:rFonts w:ascii="PT Astra Serif" w:hAnsi="PT Astra Serif"/>
        </w:rPr>
      </w:pPr>
    </w:p>
    <w:p w:rsidR="00CE7E87" w:rsidRDefault="00B10D5B">
      <w:pPr>
        <w:pStyle w:val="210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  <w:lang w:val="ru-RU"/>
        </w:rPr>
      </w:pPr>
      <w:r>
        <w:rPr>
          <w:rFonts w:ascii="PT Astra Serif" w:hAnsi="PT Astra Serif"/>
          <w:b/>
          <w:bCs/>
          <w:sz w:val="26"/>
          <w:szCs w:val="26"/>
          <w:lang w:val="ru-RU"/>
        </w:rPr>
        <w:t xml:space="preserve">Программа государственных внутренних заимствований </w:t>
      </w:r>
    </w:p>
    <w:p w:rsidR="00CE7E87" w:rsidRDefault="00B10D5B">
      <w:pPr>
        <w:pStyle w:val="210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  <w:lang w:val="ru-RU"/>
        </w:rPr>
      </w:pPr>
      <w:r>
        <w:rPr>
          <w:rFonts w:ascii="PT Astra Serif" w:hAnsi="PT Astra Serif"/>
          <w:b/>
          <w:bCs/>
          <w:sz w:val="26"/>
          <w:szCs w:val="26"/>
          <w:lang w:val="ru-RU"/>
        </w:rPr>
        <w:t>Томской области на 2026 год и на плановый период 2027 и 2028 годов</w:t>
      </w:r>
    </w:p>
    <w:p w:rsidR="00CE7E87" w:rsidRDefault="00CE7E87"/>
    <w:p w:rsidR="00CE7E87" w:rsidRDefault="00B10D5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Настоящая Программа государственных внутренних заимствований Томской области составлена в соответствии с Бюджетным кодексом Российской Федерации и устанавливает перечень государственных внутренних заимствований Томской области, направляемых в 2026 - 2028 годах на финансирование дефицита областного бюджета, погашение долговых обязательств Томской области и пополнение в течение финансового года остатков средств на счете бюджета.</w:t>
      </w:r>
    </w:p>
    <w:p w:rsidR="00CE7E87" w:rsidRDefault="00CE7E87">
      <w:pPr>
        <w:ind w:firstLine="709"/>
        <w:rPr>
          <w:rFonts w:ascii="PT Astra Serif" w:hAnsi="PT Astra Serif"/>
          <w:sz w:val="26"/>
          <w:szCs w:val="26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1701"/>
        <w:gridCol w:w="1701"/>
        <w:gridCol w:w="1701"/>
        <w:gridCol w:w="1701"/>
        <w:gridCol w:w="1560"/>
      </w:tblGrid>
      <w:tr w:rsidR="00CE7E87">
        <w:trPr>
          <w:trHeight w:val="20"/>
          <w:tblHeader/>
        </w:trPr>
        <w:tc>
          <w:tcPr>
            <w:tcW w:w="4678" w:type="dxa"/>
            <w:tcBorders>
              <w:bottom w:val="none" w:sz="4" w:space="0" w:color="000000"/>
            </w:tcBorders>
          </w:tcPr>
          <w:p w:rsidR="00CE7E87" w:rsidRDefault="00CE7E87">
            <w:pPr>
              <w:ind w:left="12"/>
              <w:jc w:val="center"/>
              <w:rPr>
                <w:rFonts w:ascii="PT Astra Serif" w:hAnsi="PT Astra Serif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2026 год</w:t>
            </w:r>
          </w:p>
        </w:tc>
        <w:tc>
          <w:tcPr>
            <w:tcW w:w="3402" w:type="dxa"/>
            <w:gridSpan w:val="2"/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2027 год</w:t>
            </w:r>
          </w:p>
        </w:tc>
        <w:tc>
          <w:tcPr>
            <w:tcW w:w="3261" w:type="dxa"/>
            <w:gridSpan w:val="2"/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2028 год</w:t>
            </w:r>
          </w:p>
        </w:tc>
      </w:tr>
      <w:tr w:rsidR="00CE7E87" w:rsidTr="00EC7C7D">
        <w:trPr>
          <w:trHeight w:val="20"/>
          <w:tblHeader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Виды долговых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Сумма</w:t>
            </w:r>
          </w:p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1. Государственные ценные бумаги Томской области: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 w:rsidP="00B10D5B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</w:rPr>
              <w:t>2 </w:t>
            </w:r>
            <w:r>
              <w:rPr>
                <w:rFonts w:ascii="PT Astra Serif" w:hAnsi="PT Astra Serif"/>
                <w:b/>
                <w:lang w:val="en-US"/>
              </w:rPr>
              <w:t>3</w:t>
            </w:r>
            <w:r>
              <w:rPr>
                <w:rFonts w:ascii="PT Astra Serif" w:hAnsi="PT Astra Serif"/>
                <w:b/>
              </w:rPr>
              <w:t>44 598,6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</w:rPr>
              <w:t>1 994 598,6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8E328B" w:rsidP="008E328B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</w:rPr>
              <w:t>5</w:t>
            </w:r>
            <w:r w:rsidR="00B10D5B">
              <w:rPr>
                <w:rFonts w:ascii="PT Astra Serif" w:hAnsi="PT Astra Serif"/>
                <w:b/>
              </w:rPr>
              <w:t> </w:t>
            </w:r>
            <w:r>
              <w:rPr>
                <w:rFonts w:ascii="PT Astra Serif" w:hAnsi="PT Astra Serif"/>
                <w:b/>
              </w:rPr>
              <w:t>660</w:t>
            </w:r>
            <w:r w:rsidR="00B10D5B">
              <w:rPr>
                <w:rFonts w:ascii="PT Astra Serif" w:hAnsi="PT Astra Serif"/>
                <w:b/>
              </w:rPr>
              <w:t> 896,9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D65650" w:rsidP="00D65650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  <w:r w:rsidR="00B10D5B">
              <w:rPr>
                <w:rFonts w:ascii="PT Astra Serif" w:hAnsi="PT Astra Serif"/>
              </w:rPr>
              <w:t>0 </w:t>
            </w:r>
            <w:r w:rsidR="00B10D5B">
              <w:rPr>
                <w:rFonts w:ascii="PT Astra Serif" w:hAnsi="PT Astra Serif"/>
                <w:lang w:val="en-US"/>
              </w:rPr>
              <w:t>0</w:t>
            </w:r>
            <w:r w:rsidR="00B10D5B">
              <w:rPr>
                <w:rFonts w:ascii="PT Astra Serif" w:hAnsi="PT Astra Serif"/>
              </w:rPr>
              <w:t>00 000,0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D65650" w:rsidP="00D65650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B10D5B">
              <w:rPr>
                <w:rFonts w:ascii="PT Astra Serif" w:hAnsi="PT Astra Serif"/>
              </w:rPr>
              <w:t>0 </w:t>
            </w:r>
            <w:r>
              <w:rPr>
                <w:rFonts w:ascii="PT Astra Serif" w:hAnsi="PT Astra Serif"/>
              </w:rPr>
              <w:t>0</w:t>
            </w:r>
            <w:r w:rsidR="00B10D5B">
              <w:rPr>
                <w:rFonts w:ascii="PT Astra Serif" w:hAnsi="PT Astra Serif"/>
              </w:rPr>
              <w:t>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 w:rsidP="000542CB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  <w:r w:rsidR="000542CB">
              <w:rPr>
                <w:rFonts w:ascii="PT Astra Serif" w:hAnsi="PT Astra Serif"/>
              </w:rPr>
              <w:t>5</w:t>
            </w:r>
            <w:r>
              <w:rPr>
                <w:rFonts w:ascii="PT Astra Serif" w:hAnsi="PT Astra Serif"/>
              </w:rPr>
              <w:t> </w:t>
            </w:r>
            <w:r w:rsidR="000542CB">
              <w:rPr>
                <w:rFonts w:ascii="PT Astra Serif" w:hAnsi="PT Astra Serif"/>
              </w:rPr>
              <w:t>0</w:t>
            </w:r>
            <w:r>
              <w:rPr>
                <w:rFonts w:ascii="PT Astra Serif" w:hAnsi="PT Astra Serif"/>
              </w:rPr>
              <w:t>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 лет</w:t>
            </w: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D65650" w:rsidP="00B10D5B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B10D5B">
              <w:rPr>
                <w:rFonts w:ascii="PT Astra Serif" w:hAnsi="PT Astra Serif"/>
                <w:lang w:val="en-US"/>
              </w:rPr>
              <w:t>7</w:t>
            </w:r>
            <w:r w:rsidR="00B10D5B">
              <w:rPr>
                <w:rFonts w:ascii="PT Astra Serif" w:hAnsi="PT Astra Serif"/>
              </w:rPr>
              <w:t> </w:t>
            </w:r>
            <w:r w:rsidR="00B10D5B">
              <w:rPr>
                <w:rFonts w:ascii="PT Astra Serif" w:hAnsi="PT Astra Serif"/>
                <w:lang w:val="en-US"/>
              </w:rPr>
              <w:t>6</w:t>
            </w:r>
            <w:r w:rsidR="00B10D5B">
              <w:rPr>
                <w:rFonts w:ascii="PT Astra Serif" w:hAnsi="PT Astra Serif"/>
              </w:rPr>
              <w:t>55 401,4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E87" w:rsidRDefault="00D65650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18 0</w:t>
            </w:r>
            <w:r w:rsidR="00B10D5B">
              <w:rPr>
                <w:rFonts w:ascii="PT Astra Serif" w:hAnsi="PT Astra Serif"/>
              </w:rPr>
              <w:t>05 401,4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8E328B" w:rsidP="008E328B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  <w:r w:rsidR="00B10D5B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33</w:t>
            </w:r>
            <w:r w:rsidR="00B10D5B">
              <w:rPr>
                <w:rFonts w:ascii="PT Astra Serif" w:hAnsi="PT Astra Serif"/>
              </w:rPr>
              <w:t>9 103,1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2. Кредиты, привлеченные от кредитных организаций: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lang w:val="en-US"/>
              </w:rPr>
              <w:t>1</w:t>
            </w:r>
            <w:r>
              <w:rPr>
                <w:rFonts w:ascii="PT Astra Serif" w:hAnsi="PT Astra Serif"/>
                <w:b/>
              </w:rPr>
              <w:t>50</w:t>
            </w:r>
            <w:r>
              <w:rPr>
                <w:rFonts w:ascii="PT Astra Serif" w:hAnsi="PT Astra Serif"/>
                <w:b/>
                <w:lang w:val="en-US"/>
              </w:rPr>
              <w:t> </w:t>
            </w:r>
            <w:r>
              <w:rPr>
                <w:rFonts w:ascii="PT Astra Serif" w:hAnsi="PT Astra Serif"/>
                <w:b/>
              </w:rPr>
              <w:t>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-2 000 000,0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 w:rsidP="008E328B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  <w:r w:rsidR="00D65650">
              <w:rPr>
                <w:rFonts w:ascii="PT Astra Serif" w:hAnsi="PT Astra Serif"/>
                <w:b/>
              </w:rPr>
              <w:t>5</w:t>
            </w:r>
            <w:r>
              <w:rPr>
                <w:rFonts w:ascii="PT Astra Serif" w:hAnsi="PT Astra Serif"/>
                <w:b/>
              </w:rPr>
              <w:t> </w:t>
            </w:r>
            <w:r w:rsidR="008E328B">
              <w:rPr>
                <w:rFonts w:ascii="PT Astra Serif" w:hAnsi="PT Astra Serif"/>
                <w:b/>
              </w:rPr>
              <w:t>65</w:t>
            </w:r>
            <w:r>
              <w:rPr>
                <w:rFonts w:ascii="PT Astra Serif" w:hAnsi="PT Astra Serif"/>
                <w:b/>
              </w:rPr>
              <w:t>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E7E87" w:rsidRDefault="00B10D5B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87" w:rsidRDefault="00B10D5B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87" w:rsidRDefault="00B10D5B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10 000 000,0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 лет</w:t>
            </w: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E7E87" w:rsidRDefault="00CE7E87">
            <w:pPr>
              <w:jc w:val="right"/>
              <w:rPr>
                <w:rFonts w:ascii="PT Astra Serif" w:hAnsi="PT Astra Serif"/>
                <w:bCs/>
              </w:rPr>
            </w:pPr>
          </w:p>
          <w:p w:rsidR="00CE7E87" w:rsidRDefault="00B10D5B" w:rsidP="00B10D5B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  <w:lang w:val="en-US"/>
              </w:rPr>
              <w:t>9</w:t>
            </w:r>
            <w:r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  <w:lang w:val="en-US"/>
              </w:rPr>
              <w:t>8</w:t>
            </w:r>
            <w:r>
              <w:rPr>
                <w:rFonts w:ascii="PT Astra Serif" w:hAnsi="PT Astra Serif"/>
                <w:bCs/>
              </w:rPr>
              <w:t>50 000,0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87" w:rsidRDefault="00CE7E87">
            <w:pPr>
              <w:jc w:val="right"/>
              <w:rPr>
                <w:rFonts w:ascii="PT Astra Serif" w:hAnsi="PT Astra Serif"/>
                <w:bCs/>
              </w:rPr>
            </w:pPr>
          </w:p>
          <w:p w:rsidR="00CE7E87" w:rsidRDefault="00B10D5B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12 000 000,0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87" w:rsidRDefault="00CE7E87">
            <w:pPr>
              <w:jc w:val="right"/>
              <w:rPr>
                <w:rFonts w:ascii="PT Astra Serif" w:hAnsi="PT Astra Serif"/>
                <w:bCs/>
              </w:rPr>
            </w:pPr>
          </w:p>
          <w:p w:rsidR="00CE7E87" w:rsidRDefault="00B10D5B" w:rsidP="008E328B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Cs/>
              </w:rPr>
              <w:t>1</w:t>
            </w:r>
            <w:r w:rsidR="00D65650">
              <w:rPr>
                <w:rFonts w:ascii="PT Astra Serif" w:hAnsi="PT Astra Serif"/>
                <w:bCs/>
              </w:rPr>
              <w:t>5</w:t>
            </w:r>
            <w:r>
              <w:rPr>
                <w:rFonts w:ascii="PT Astra Serif" w:hAnsi="PT Astra Serif"/>
                <w:bCs/>
              </w:rPr>
              <w:t> </w:t>
            </w:r>
            <w:r w:rsidR="008E328B">
              <w:rPr>
                <w:rFonts w:ascii="PT Astra Serif" w:hAnsi="PT Astra Serif"/>
                <w:bCs/>
              </w:rPr>
              <w:t>6</w:t>
            </w:r>
            <w:r>
              <w:rPr>
                <w:rFonts w:ascii="PT Astra Serif" w:hAnsi="PT Astra Serif"/>
                <w:bCs/>
              </w:rPr>
              <w:t>50 000,0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b/>
                <w:highlight w:val="white"/>
              </w:rPr>
              <w:t>3.</w:t>
            </w:r>
            <w:r>
              <w:rPr>
                <w:rFonts w:ascii="PT Astra Serif" w:hAnsi="PT Astra Serif"/>
                <w:highlight w:val="white"/>
              </w:rPr>
              <w:t xml:space="preserve"> </w:t>
            </w:r>
            <w:r>
              <w:rPr>
                <w:rFonts w:ascii="PT Astra Serif" w:hAnsi="PT Astra Serif"/>
                <w:b/>
                <w:bCs/>
                <w:highlight w:val="white"/>
              </w:rPr>
              <w:t>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E87" w:rsidRDefault="00B10D5B">
            <w:pPr>
              <w:pageBreakBefore/>
              <w:jc w:val="right"/>
              <w:rPr>
                <w:rFonts w:ascii="PT Astra Serif" w:hAnsi="PT Astra Serif"/>
                <w:b/>
                <w:highlight w:val="yellow"/>
              </w:rPr>
            </w:pPr>
            <w:r>
              <w:rPr>
                <w:rFonts w:ascii="PT Astra Serif" w:hAnsi="PT Astra Serif"/>
                <w:b/>
              </w:rPr>
              <w:t>-</w:t>
            </w:r>
            <w:r>
              <w:rPr>
                <w:rFonts w:ascii="PT Astra Serif" w:hAnsi="PT Astra Serif"/>
                <w:b/>
                <w:lang w:val="en-US"/>
              </w:rPr>
              <w:t>2 266 421</w:t>
            </w:r>
            <w:r>
              <w:rPr>
                <w:rFonts w:ascii="PT Astra Serif" w:hAnsi="PT Astra Serif"/>
                <w:b/>
              </w:rPr>
              <w:t>,9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pageBreakBefore/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pageBreakBefore/>
              <w:jc w:val="right"/>
              <w:rPr>
                <w:rFonts w:ascii="PT Astra Serif" w:hAnsi="PT Astra Serif"/>
                <w:b/>
                <w:bCs/>
                <w:highlight w:val="yellow"/>
              </w:rPr>
            </w:pPr>
            <w:r>
              <w:rPr>
                <w:rFonts w:ascii="PT Astra Serif" w:hAnsi="PT Astra Serif"/>
                <w:b/>
                <w:bCs/>
              </w:rPr>
              <w:t>-1 832 978,6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pageBreakBefore/>
              <w:jc w:val="center"/>
              <w:rPr>
                <w:rFonts w:ascii="PT Astra Serif" w:hAnsi="PT Astra Serif"/>
                <w:b/>
                <w:bCs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pageBreakBefore/>
              <w:jc w:val="right"/>
              <w:rPr>
                <w:rFonts w:ascii="PT Astra Serif" w:hAnsi="PT Astra Serif"/>
                <w:b/>
                <w:bCs/>
                <w:highlight w:val="yellow"/>
              </w:rPr>
            </w:pPr>
            <w:r>
              <w:rPr>
                <w:rFonts w:ascii="PT Astra Serif" w:hAnsi="PT Astra Serif"/>
                <w:b/>
                <w:bCs/>
              </w:rPr>
              <w:t>-2 510 896,9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highlight w:val="yellow"/>
              </w:rPr>
            </w:pPr>
          </w:p>
        </w:tc>
      </w:tr>
      <w:tr w:rsidR="00CE7E87" w:rsidRPr="00113405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объем привлечения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E87" w:rsidRPr="00113405" w:rsidRDefault="00113405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10 828 917,7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113405" w:rsidP="00FF2624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10 780 3</w:t>
            </w:r>
            <w:r w:rsidR="00FF2624">
              <w:rPr>
                <w:rFonts w:ascii="PT Astra Serif" w:hAnsi="PT Astra Serif"/>
              </w:rPr>
              <w:t>48</w:t>
            </w:r>
            <w:r w:rsidRPr="00113405">
              <w:rPr>
                <w:rFonts w:ascii="PT Astra Serif" w:hAnsi="PT Astra Serif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113405" w:rsidP="00FF2624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10 451 3</w:t>
            </w:r>
            <w:r w:rsidR="00FF2624">
              <w:rPr>
                <w:rFonts w:ascii="PT Astra Serif" w:hAnsi="PT Astra Serif"/>
              </w:rPr>
              <w:t>87</w:t>
            </w:r>
            <w:r w:rsidRPr="00113405">
              <w:rPr>
                <w:rFonts w:ascii="PT Astra Serif" w:hAnsi="PT Astra Serif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</w:rPr>
            </w:pPr>
          </w:p>
        </w:tc>
      </w:tr>
      <w:tr w:rsidR="00CE7E87" w:rsidRPr="00113405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E87" w:rsidRPr="00113405" w:rsidRDefault="00113405" w:rsidP="0001621E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13</w:t>
            </w:r>
            <w:r w:rsidR="00FF2624">
              <w:rPr>
                <w:rFonts w:ascii="PT Astra Serif" w:hAnsi="PT Astra Serif"/>
              </w:rPr>
              <w:t> </w:t>
            </w:r>
            <w:r w:rsidRPr="00113405">
              <w:rPr>
                <w:rFonts w:ascii="PT Astra Serif" w:hAnsi="PT Astra Serif"/>
              </w:rPr>
              <w:t>095</w:t>
            </w:r>
            <w:r w:rsidR="00FF2624">
              <w:rPr>
                <w:rFonts w:ascii="PT Astra Serif" w:hAnsi="PT Astra Serif"/>
              </w:rPr>
              <w:t xml:space="preserve"> </w:t>
            </w:r>
            <w:r w:rsidRPr="00113405">
              <w:rPr>
                <w:rFonts w:ascii="PT Astra Serif" w:hAnsi="PT Astra Serif"/>
              </w:rPr>
              <w:t>339,</w:t>
            </w:r>
            <w:r w:rsidR="0001621E">
              <w:rPr>
                <w:rFonts w:ascii="PT Astra Serif" w:hAnsi="PT Astra Serif"/>
              </w:rPr>
              <w:t>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113405" w:rsidP="00FF2624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12 613 326,</w:t>
            </w:r>
            <w:r w:rsidR="00FF2624">
              <w:rPr>
                <w:rFonts w:ascii="PT Astra Serif" w:hAnsi="PT Astra Serif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113405" w:rsidP="00FF2624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12</w:t>
            </w:r>
            <w:r w:rsidR="00FF2624">
              <w:rPr>
                <w:rFonts w:ascii="PT Astra Serif" w:hAnsi="PT Astra Serif"/>
              </w:rPr>
              <w:t xml:space="preserve"> </w:t>
            </w:r>
            <w:r w:rsidRPr="00113405">
              <w:rPr>
                <w:rFonts w:ascii="PT Astra Serif" w:hAnsi="PT Astra Serif"/>
              </w:rPr>
              <w:t>962 28</w:t>
            </w:r>
            <w:r w:rsidR="00FF2624">
              <w:rPr>
                <w:rFonts w:ascii="PT Astra Serif" w:hAnsi="PT Astra Serif"/>
              </w:rPr>
              <w:t>3</w:t>
            </w:r>
            <w:r w:rsidRPr="00113405">
              <w:rPr>
                <w:rFonts w:ascii="PT Astra Serif" w:hAnsi="PT Astra Serif"/>
              </w:rPr>
              <w:t>,</w:t>
            </w:r>
            <w:r w:rsidR="00FF2624">
              <w:rPr>
                <w:rFonts w:ascii="PT Astra Serif" w:hAnsi="PT Astra Serif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CE7E87" w:rsidRPr="00113405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tabs>
                <w:tab w:val="left" w:pos="317"/>
              </w:tabs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 xml:space="preserve">     в том числе: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</w:tbl>
    <w:p w:rsidR="00CE7E87" w:rsidRPr="00113405" w:rsidRDefault="00CE7E87">
      <w:pPr>
        <w:rPr>
          <w:rFonts w:ascii="PT Astra Serif" w:hAnsi="PT Astra Serif"/>
          <w:b/>
        </w:rPr>
        <w:sectPr w:rsidR="00CE7E87" w:rsidRPr="00113405" w:rsidSect="00A354A5">
          <w:headerReference w:type="default" r:id="rId7"/>
          <w:pgSz w:w="16838" w:h="11906" w:orient="landscape"/>
          <w:pgMar w:top="1134" w:right="1134" w:bottom="567" w:left="1134" w:header="709" w:footer="709" w:gutter="0"/>
          <w:pgNumType w:start="70"/>
          <w:cols w:space="708"/>
          <w:docGrid w:linePitch="360"/>
        </w:sect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1701"/>
        <w:gridCol w:w="1701"/>
        <w:gridCol w:w="1701"/>
        <w:gridCol w:w="1701"/>
        <w:gridCol w:w="1560"/>
      </w:tblGrid>
      <w:tr w:rsidR="00CE7E87" w:rsidRPr="00113405" w:rsidTr="00EC7C7D">
        <w:trPr>
          <w:trHeight w:val="20"/>
          <w:tblHeader/>
        </w:trPr>
        <w:tc>
          <w:tcPr>
            <w:tcW w:w="4678" w:type="dxa"/>
            <w:tcBorders>
              <w:bottom w:val="none" w:sz="4" w:space="0" w:color="000000"/>
            </w:tcBorders>
          </w:tcPr>
          <w:p w:rsidR="00CE7E87" w:rsidRPr="00113405" w:rsidRDefault="00CE7E87">
            <w:pPr>
              <w:ind w:left="12"/>
              <w:jc w:val="center"/>
              <w:rPr>
                <w:rFonts w:ascii="PT Astra Serif" w:hAnsi="PT Astra Serif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2026 год</w:t>
            </w:r>
          </w:p>
        </w:tc>
        <w:tc>
          <w:tcPr>
            <w:tcW w:w="3402" w:type="dxa"/>
            <w:gridSpan w:val="2"/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2027 год</w:t>
            </w:r>
          </w:p>
        </w:tc>
        <w:tc>
          <w:tcPr>
            <w:tcW w:w="3261" w:type="dxa"/>
            <w:gridSpan w:val="2"/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2028 год</w:t>
            </w:r>
          </w:p>
        </w:tc>
      </w:tr>
      <w:tr w:rsidR="00CE7E87" w:rsidRPr="00113405" w:rsidTr="00EC7C7D">
        <w:trPr>
          <w:trHeight w:val="20"/>
          <w:tblHeader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Cs/>
              </w:rPr>
              <w:t>Виды долговых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Cs/>
              </w:rPr>
              <w:t>Сумма</w:t>
            </w:r>
          </w:p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Cs/>
              </w:rPr>
              <w:t>Сумма</w:t>
            </w:r>
          </w:p>
          <w:p w:rsidR="00CE7E87" w:rsidRPr="00113405" w:rsidRDefault="00B10D5B">
            <w:pPr>
              <w:jc w:val="center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Cs/>
              </w:rPr>
              <w:t>Сумма</w:t>
            </w:r>
          </w:p>
          <w:p w:rsidR="00CE7E87" w:rsidRPr="00113405" w:rsidRDefault="00B10D5B">
            <w:pPr>
              <w:jc w:val="center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  <w:bCs/>
              </w:rPr>
              <w:t>Предельные сроки погашения</w:t>
            </w:r>
          </w:p>
        </w:tc>
      </w:tr>
      <w:tr w:rsidR="00CE7E87" w:rsidRPr="00113405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rPr>
                <w:rFonts w:ascii="PT Astra Serif" w:hAnsi="PT Astra Serif"/>
                <w:b/>
              </w:rPr>
            </w:pPr>
            <w:r w:rsidRPr="00113405">
              <w:rPr>
                <w:rFonts w:ascii="PT Astra Serif" w:hAnsi="PT Astra Serif"/>
                <w:b/>
              </w:rPr>
              <w:t xml:space="preserve">     бюджетный кредит на пополнение остатка средств на едином счете бюджета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right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right"/>
              <w:rPr>
                <w:rFonts w:ascii="PT Astra Serif" w:hAnsi="PT Astra Serif"/>
                <w:b/>
              </w:rPr>
            </w:pPr>
            <w:r w:rsidRPr="00113405"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right"/>
              <w:rPr>
                <w:rFonts w:ascii="PT Astra Serif" w:hAnsi="PT Astra Serif"/>
                <w:b/>
              </w:rPr>
            </w:pPr>
            <w:r w:rsidRPr="00113405">
              <w:rPr>
                <w:rFonts w:ascii="PT Astra Serif" w:hAnsi="PT Astra Serif"/>
                <w:b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CE7E87" w:rsidRPr="00113405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 xml:space="preserve">     объем привлечения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E4234C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  <w:bCs/>
              </w:rPr>
              <w:t>10 600 741,0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Cs/>
              </w:rPr>
              <w:t>до 31.12.202</w:t>
            </w:r>
            <w:r w:rsidRPr="00113405">
              <w:rPr>
                <w:rFonts w:ascii="PT Astra Serif" w:hAnsi="PT Astra Serif"/>
                <w:bCs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E4234C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  <w:bCs/>
              </w:rPr>
              <w:t>10 118 728,0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Cs/>
              </w:rPr>
              <w:t>до 31.12.202</w:t>
            </w:r>
            <w:r w:rsidRPr="00113405">
              <w:rPr>
                <w:rFonts w:ascii="PT Astra Serif" w:hAnsi="PT Astra Serif"/>
                <w:bCs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E4234C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  <w:bCs/>
              </w:rPr>
              <w:t>10 451 387,0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jc w:val="center"/>
              <w:rPr>
                <w:rFonts w:ascii="PT Astra Serif" w:hAnsi="PT Astra Serif"/>
                <w:bCs/>
              </w:rPr>
            </w:pPr>
            <w:r w:rsidRPr="00113405">
              <w:rPr>
                <w:rFonts w:ascii="PT Astra Serif" w:hAnsi="PT Astra Serif"/>
                <w:bCs/>
              </w:rPr>
              <w:t>до 31.12.202</w:t>
            </w:r>
            <w:r w:rsidRPr="00113405">
              <w:rPr>
                <w:rFonts w:ascii="PT Astra Serif" w:hAnsi="PT Astra Serif"/>
                <w:bCs/>
                <w:lang w:val="en-US"/>
              </w:rPr>
              <w:t>8</w:t>
            </w: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B10D5B">
            <w:pPr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E4234C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  <w:bCs/>
              </w:rPr>
              <w:t>10 600 741,0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E4234C">
            <w:pPr>
              <w:jc w:val="right"/>
              <w:rPr>
                <w:rFonts w:ascii="PT Astra Serif" w:hAnsi="PT Astra Serif"/>
              </w:rPr>
            </w:pPr>
            <w:r w:rsidRPr="00113405">
              <w:rPr>
                <w:rFonts w:ascii="PT Astra Serif" w:hAnsi="PT Astra Serif"/>
                <w:bCs/>
              </w:rPr>
              <w:t>10 118 728,0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E4234C">
            <w:pPr>
              <w:jc w:val="right"/>
              <w:rPr>
                <w:rFonts w:ascii="PT Astra Serif" w:hAnsi="PT Astra Serif"/>
                <w:lang w:val="en-US"/>
              </w:rPr>
            </w:pPr>
            <w:r w:rsidRPr="00113405">
              <w:rPr>
                <w:rFonts w:ascii="PT Astra Serif" w:hAnsi="PT Astra Serif"/>
                <w:bCs/>
              </w:rPr>
              <w:t>10 451 387,0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Pr="00113405" w:rsidRDefault="00CE7E87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tabs>
                <w:tab w:val="left" w:pos="317"/>
              </w:tabs>
              <w:rPr>
                <w:rFonts w:ascii="PT Astra Serif" w:hAnsi="PT Astra Serif"/>
                <w:b/>
                <w:highlight w:val="white"/>
              </w:rPr>
            </w:pPr>
            <w:r>
              <w:rPr>
                <w:rFonts w:ascii="PT Astra Serif" w:hAnsi="PT Astra Serif"/>
                <w:b/>
                <w:highlight w:val="white"/>
              </w:rPr>
              <w:t xml:space="preserve">     бюджетные кредиты на финансовое обеспечение реализации инфраструктурных проектов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- 165 511,6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- 165 511,6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- 165 511,6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 xml:space="preserve">     объем привлечения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165 511,6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165 511,6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165 511,6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tabs>
                <w:tab w:val="left" w:pos="317"/>
              </w:tabs>
              <w:rPr>
                <w:rFonts w:ascii="PT Astra Serif" w:hAnsi="PT Astra Serif"/>
                <w:b/>
                <w:highlight w:val="white"/>
              </w:rPr>
            </w:pPr>
            <w:r>
              <w:rPr>
                <w:rFonts w:ascii="PT Astra Serif" w:hAnsi="PT Astra Serif"/>
                <w:b/>
                <w:highlight w:val="white"/>
              </w:rPr>
              <w:t xml:space="preserve">     специальный казначейский кредит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-28 571,4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-28 571,4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 xml:space="preserve">     объем привлечения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28 571,4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28 571,4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28 571,4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 w:rsidP="002B669D">
            <w:pPr>
              <w:tabs>
                <w:tab w:val="left" w:pos="317"/>
              </w:tabs>
              <w:rPr>
                <w:rFonts w:ascii="PT Astra Serif" w:hAnsi="PT Astra Serif"/>
                <w:b/>
                <w:highlight w:val="white"/>
              </w:rPr>
            </w:pPr>
            <w:r>
              <w:rPr>
                <w:rFonts w:ascii="PT Astra Serif" w:hAnsi="PT Astra Serif"/>
                <w:b/>
                <w:highlight w:val="white"/>
              </w:rPr>
              <w:t xml:space="preserve">     </w:t>
            </w:r>
            <w:r w:rsidR="002B669D">
              <w:rPr>
                <w:rFonts w:ascii="PT Astra Serif" w:hAnsi="PT Astra Serif"/>
                <w:b/>
                <w:highlight w:val="white"/>
              </w:rPr>
              <w:t>к</w:t>
            </w:r>
            <w:r>
              <w:rPr>
                <w:rFonts w:ascii="PT Astra Serif" w:hAnsi="PT Astra Serif"/>
                <w:b/>
                <w:highlight w:val="white"/>
              </w:rPr>
              <w:t>азначейский инфраструктурный кредит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228 176,7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661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620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,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-16 298,3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 xml:space="preserve">     объем привлечения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228 176,7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2B669D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  <w:r>
              <w:rPr>
                <w:rFonts w:ascii="PT Astra Serif" w:hAnsi="PT Astra Serif"/>
                <w:bCs/>
                <w:color w:val="000000"/>
                <w:highlight w:val="white"/>
              </w:rPr>
              <w:t>15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661 6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20</w:t>
            </w:r>
            <w:r>
              <w:rPr>
                <w:rFonts w:ascii="PT Astra Serif" w:hAnsi="PT Astra Serif"/>
                <w:color w:val="000000"/>
                <w:highlight w:val="white"/>
              </w:rPr>
              <w:t>,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2B669D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  <w:r>
              <w:rPr>
                <w:rFonts w:ascii="PT Astra Serif" w:hAnsi="PT Astra Serif"/>
                <w:bCs/>
                <w:color w:val="000000"/>
                <w:highlight w:val="white"/>
              </w:rPr>
              <w:t>15 лет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red"/>
              </w:rPr>
            </w:pPr>
            <w:r>
              <w:rPr>
                <w:rFonts w:ascii="PT Astra Serif" w:hAnsi="PT Astra Serif"/>
                <w:color w:val="000000"/>
                <w:highlight w:val="white"/>
                <w:shd w:val="clear" w:color="FFFFFF" w:themeColor="background1" w:fill="FFFFFF" w:themeFill="background1"/>
              </w:rPr>
              <w:t>16 298,3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tabs>
                <w:tab w:val="left" w:pos="362"/>
              </w:tabs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 w:cs="Arial"/>
                <w:b/>
                <w:highlight w:val="white"/>
              </w:rPr>
              <w:t xml:space="preserve">     бюджетные кредиты, возврат которых осуществляется с учетом списания задолженности по бюджетным кредитам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,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,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b/>
                <w:color w:val="000000"/>
                <w:highlight w:val="white"/>
              </w:rPr>
            </w:pPr>
            <w:r>
              <w:rPr>
                <w:rFonts w:ascii="PT Astra Serif" w:hAnsi="PT Astra Serif"/>
                <w:b/>
                <w:color w:val="000000"/>
                <w:highlight w:val="white"/>
              </w:rPr>
              <w:t>-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2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300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515</w:t>
            </w:r>
            <w:r>
              <w:rPr>
                <w:rFonts w:ascii="PT Astra Serif" w:hAnsi="PT Astra Serif"/>
                <w:b/>
                <w:color w:val="000000"/>
                <w:highlight w:val="white"/>
              </w:rPr>
              <w:t>,</w:t>
            </w:r>
            <w:r>
              <w:rPr>
                <w:rFonts w:ascii="PT Astra Serif" w:hAnsi="PT Astra Serif"/>
                <w:b/>
                <w:color w:val="000000"/>
                <w:highlight w:val="white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pageBreakBefore/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  <w:trHeight w:val="20"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 xml:space="preserve">     объем привлечения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  <w:tr w:rsidR="00CE7E87" w:rsidTr="00EC7C7D">
        <w:trPr>
          <w:cantSplit/>
        </w:trPr>
        <w:tc>
          <w:tcPr>
            <w:tcW w:w="467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 xml:space="preserve">     объем средств, направляемых на погашение основной суммы долга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  <w:highlight w:val="white"/>
              </w:rPr>
              <w:t>,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  <w:highlight w:val="white"/>
              </w:rPr>
              <w:t>,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B10D5B">
            <w:pPr>
              <w:jc w:val="right"/>
              <w:rPr>
                <w:rFonts w:ascii="PT Astra Serif" w:hAnsi="PT Astra Serif"/>
                <w:color w:val="000000"/>
                <w:highlight w:val="white"/>
              </w:rPr>
            </w:pP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2</w:t>
            </w:r>
            <w:r>
              <w:rPr>
                <w:rFonts w:ascii="PT Astra Serif" w:hAnsi="PT Astra Serif"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300</w:t>
            </w:r>
            <w:r>
              <w:rPr>
                <w:rFonts w:ascii="PT Astra Serif" w:hAnsi="PT Astra Serif"/>
                <w:color w:val="000000"/>
                <w:highlight w:val="white"/>
              </w:rPr>
              <w:t> 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515</w:t>
            </w:r>
            <w:r>
              <w:rPr>
                <w:rFonts w:ascii="PT Astra Serif" w:hAnsi="PT Astra Serif"/>
                <w:color w:val="000000"/>
                <w:highlight w:val="white"/>
              </w:rPr>
              <w:t>,</w:t>
            </w:r>
            <w:r>
              <w:rPr>
                <w:rFonts w:ascii="PT Astra Serif" w:hAnsi="PT Astra Serif"/>
                <w:color w:val="000000"/>
                <w:highlight w:val="white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E87" w:rsidRDefault="00CE7E87">
            <w:pPr>
              <w:jc w:val="center"/>
              <w:rPr>
                <w:rFonts w:ascii="PT Astra Serif" w:hAnsi="PT Astra Serif"/>
                <w:bCs/>
                <w:color w:val="000000"/>
                <w:highlight w:val="white"/>
              </w:rPr>
            </w:pPr>
          </w:p>
        </w:tc>
      </w:tr>
    </w:tbl>
    <w:p w:rsidR="00CE7E87" w:rsidRDefault="00CE7E87">
      <w:bookmarkStart w:id="0" w:name="_GoBack"/>
      <w:bookmarkEnd w:id="0"/>
    </w:p>
    <w:sectPr w:rsidR="00CE7E87" w:rsidSect="00A354A5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28B" w:rsidRDefault="008E328B">
      <w:r>
        <w:separator/>
      </w:r>
    </w:p>
  </w:endnote>
  <w:endnote w:type="continuationSeparator" w:id="0">
    <w:p w:rsidR="008E328B" w:rsidRDefault="008E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28B" w:rsidRDefault="008E328B">
      <w:r>
        <w:separator/>
      </w:r>
    </w:p>
  </w:footnote>
  <w:footnote w:type="continuationSeparator" w:id="0">
    <w:p w:rsidR="008E328B" w:rsidRDefault="008E3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722544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E328B" w:rsidRDefault="00A354A5" w:rsidP="00A354A5">
        <w:pPr>
          <w:pStyle w:val="af7"/>
          <w:jc w:val="center"/>
          <w:rPr>
            <w:rFonts w:ascii="PT Astra Serif" w:hAnsi="PT Astra Serif"/>
          </w:rPr>
        </w:pPr>
        <w:r w:rsidRPr="00A354A5">
          <w:rPr>
            <w:rFonts w:ascii="PT Astra Serif" w:hAnsi="PT Astra Serif"/>
          </w:rPr>
          <w:fldChar w:fldCharType="begin"/>
        </w:r>
        <w:r w:rsidRPr="00A354A5">
          <w:rPr>
            <w:rFonts w:ascii="PT Astra Serif" w:hAnsi="PT Astra Serif"/>
          </w:rPr>
          <w:instrText>PAGE   \* MERGEFORMAT</w:instrText>
        </w:r>
        <w:r w:rsidRPr="00A354A5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70</w:t>
        </w:r>
        <w:r w:rsidRPr="00A354A5">
          <w:rPr>
            <w:rFonts w:ascii="PT Astra Serif" w:hAnsi="PT Astra Serif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97853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E328B" w:rsidRDefault="00A354A5" w:rsidP="00A354A5">
        <w:pPr>
          <w:pStyle w:val="af7"/>
          <w:jc w:val="center"/>
          <w:rPr>
            <w:rFonts w:ascii="PT Astra Serif" w:hAnsi="PT Astra Serif"/>
          </w:rPr>
        </w:pPr>
        <w:r w:rsidRPr="00A354A5">
          <w:rPr>
            <w:rFonts w:ascii="PT Astra Serif" w:hAnsi="PT Astra Serif"/>
          </w:rPr>
          <w:fldChar w:fldCharType="begin"/>
        </w:r>
        <w:r w:rsidRPr="00A354A5">
          <w:rPr>
            <w:rFonts w:ascii="PT Astra Serif" w:hAnsi="PT Astra Serif"/>
          </w:rPr>
          <w:instrText>PAGE   \* MERGEFORMAT</w:instrText>
        </w:r>
        <w:r w:rsidRPr="00A354A5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71</w:t>
        </w:r>
        <w:r w:rsidRPr="00A354A5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87"/>
    <w:rsid w:val="0001621E"/>
    <w:rsid w:val="000542CB"/>
    <w:rsid w:val="00113405"/>
    <w:rsid w:val="002B669D"/>
    <w:rsid w:val="002D3B50"/>
    <w:rsid w:val="008E328B"/>
    <w:rsid w:val="00A354A5"/>
    <w:rsid w:val="00B10D5B"/>
    <w:rsid w:val="00CE512A"/>
    <w:rsid w:val="00CE7E87"/>
    <w:rsid w:val="00D65650"/>
    <w:rsid w:val="00E4234C"/>
    <w:rsid w:val="00EC7C7D"/>
    <w:rsid w:val="00FC597D"/>
    <w:rsid w:val="00F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87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E7E8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E7E8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CE7E8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a0"/>
    <w:uiPriority w:val="10"/>
    <w:rsid w:val="00CE7E8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E7E87"/>
    <w:rPr>
      <w:sz w:val="24"/>
      <w:szCs w:val="24"/>
    </w:rPr>
  </w:style>
  <w:style w:type="character" w:customStyle="1" w:styleId="QuoteChar">
    <w:name w:val="Quote Char"/>
    <w:uiPriority w:val="29"/>
    <w:rsid w:val="00CE7E87"/>
    <w:rPr>
      <w:i/>
    </w:rPr>
  </w:style>
  <w:style w:type="character" w:customStyle="1" w:styleId="IntenseQuoteChar">
    <w:name w:val="Intense Quote Char"/>
    <w:uiPriority w:val="30"/>
    <w:rsid w:val="00CE7E87"/>
    <w:rPr>
      <w:i/>
    </w:rPr>
  </w:style>
  <w:style w:type="character" w:customStyle="1" w:styleId="FootnoteTextChar">
    <w:name w:val="Footnote Text Char"/>
    <w:uiPriority w:val="99"/>
    <w:rsid w:val="00CE7E87"/>
    <w:rPr>
      <w:sz w:val="18"/>
    </w:rPr>
  </w:style>
  <w:style w:type="character" w:customStyle="1" w:styleId="EndnoteTextChar">
    <w:name w:val="Endnote Text Char"/>
    <w:uiPriority w:val="99"/>
    <w:rsid w:val="00CE7E87"/>
    <w:rPr>
      <w:sz w:val="20"/>
    </w:rPr>
  </w:style>
  <w:style w:type="paragraph" w:customStyle="1" w:styleId="210">
    <w:name w:val="Заголовок 21"/>
    <w:basedOn w:val="a"/>
    <w:next w:val="a"/>
    <w:link w:val="2"/>
    <w:uiPriority w:val="99"/>
    <w:qFormat/>
    <w:rsid w:val="00CE7E87"/>
    <w:pPr>
      <w:keepNext/>
      <w:jc w:val="both"/>
      <w:outlineLvl w:val="1"/>
    </w:pPr>
    <w:rPr>
      <w:lang w:val="en-US"/>
    </w:rPr>
  </w:style>
  <w:style w:type="paragraph" w:customStyle="1" w:styleId="110">
    <w:name w:val="Заголовок 11"/>
    <w:basedOn w:val="a"/>
    <w:next w:val="a"/>
    <w:link w:val="Heading1Char"/>
    <w:uiPriority w:val="9"/>
    <w:qFormat/>
    <w:rsid w:val="00CE7E8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0"/>
    <w:uiPriority w:val="9"/>
    <w:rsid w:val="00CE7E87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CE7E8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CE7E87"/>
    <w:rPr>
      <w:rFonts w:ascii="Arial" w:eastAsia="Arial" w:hAnsi="Arial" w:cs="Arial"/>
      <w:sz w:val="34"/>
    </w:rPr>
  </w:style>
  <w:style w:type="paragraph" w:customStyle="1" w:styleId="310">
    <w:name w:val="Заголовок 31"/>
    <w:basedOn w:val="a"/>
    <w:next w:val="a"/>
    <w:link w:val="Heading3Char"/>
    <w:uiPriority w:val="9"/>
    <w:unhideWhenUsed/>
    <w:qFormat/>
    <w:rsid w:val="00CE7E8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0"/>
    <w:uiPriority w:val="9"/>
    <w:rsid w:val="00CE7E87"/>
    <w:rPr>
      <w:rFonts w:ascii="Arial" w:eastAsia="Arial" w:hAnsi="Arial" w:cs="Arial"/>
      <w:sz w:val="30"/>
      <w:szCs w:val="30"/>
    </w:rPr>
  </w:style>
  <w:style w:type="paragraph" w:customStyle="1" w:styleId="410">
    <w:name w:val="Заголовок 41"/>
    <w:basedOn w:val="a"/>
    <w:next w:val="a"/>
    <w:link w:val="Heading4Char"/>
    <w:uiPriority w:val="9"/>
    <w:unhideWhenUsed/>
    <w:qFormat/>
    <w:rsid w:val="00CE7E8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0"/>
    <w:uiPriority w:val="9"/>
    <w:rsid w:val="00CE7E87"/>
    <w:rPr>
      <w:rFonts w:ascii="Arial" w:eastAsia="Arial" w:hAnsi="Arial" w:cs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link w:val="Heading5Char"/>
    <w:uiPriority w:val="9"/>
    <w:unhideWhenUsed/>
    <w:qFormat/>
    <w:rsid w:val="00CE7E8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0"/>
    <w:uiPriority w:val="9"/>
    <w:rsid w:val="00CE7E87"/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link w:val="Heading6Char"/>
    <w:uiPriority w:val="9"/>
    <w:unhideWhenUsed/>
    <w:qFormat/>
    <w:rsid w:val="00CE7E8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0"/>
    <w:uiPriority w:val="9"/>
    <w:rsid w:val="00CE7E87"/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"/>
    <w:basedOn w:val="a"/>
    <w:next w:val="a"/>
    <w:link w:val="Heading7Char"/>
    <w:uiPriority w:val="9"/>
    <w:unhideWhenUsed/>
    <w:qFormat/>
    <w:rsid w:val="00CE7E8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0"/>
    <w:uiPriority w:val="9"/>
    <w:rsid w:val="00CE7E8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Heading8Char"/>
    <w:uiPriority w:val="9"/>
    <w:unhideWhenUsed/>
    <w:qFormat/>
    <w:rsid w:val="00CE7E8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0"/>
    <w:uiPriority w:val="9"/>
    <w:rsid w:val="00CE7E87"/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Heading9Char"/>
    <w:uiPriority w:val="9"/>
    <w:unhideWhenUsed/>
    <w:qFormat/>
    <w:rsid w:val="00CE7E8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0"/>
    <w:uiPriority w:val="9"/>
    <w:rsid w:val="00CE7E8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E7E87"/>
    <w:pPr>
      <w:ind w:left="720"/>
      <w:contextualSpacing/>
    </w:pPr>
  </w:style>
  <w:style w:type="paragraph" w:styleId="a4">
    <w:name w:val="No Spacing"/>
    <w:uiPriority w:val="1"/>
    <w:qFormat/>
    <w:rsid w:val="00CE7E87"/>
  </w:style>
  <w:style w:type="paragraph" w:styleId="a5">
    <w:name w:val="Title"/>
    <w:basedOn w:val="a"/>
    <w:next w:val="a"/>
    <w:link w:val="a6"/>
    <w:uiPriority w:val="10"/>
    <w:qFormat/>
    <w:rsid w:val="00CE7E8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E7E8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E7E8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CE7E87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CE7E87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CE7E8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E7E8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E7E87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CE7E8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CE7E87"/>
  </w:style>
  <w:style w:type="paragraph" w:customStyle="1" w:styleId="12">
    <w:name w:val="Нижний колонтитул1"/>
    <w:basedOn w:val="a"/>
    <w:link w:val="CaptionChar"/>
    <w:uiPriority w:val="99"/>
    <w:unhideWhenUsed/>
    <w:rsid w:val="00CE7E8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CE7E87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CE7E8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CE7E87"/>
  </w:style>
  <w:style w:type="table" w:styleId="ab">
    <w:name w:val="Table Grid"/>
    <w:uiPriority w:val="59"/>
    <w:rsid w:val="00CE7E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E7E8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E7E8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uiPriority w:val="59"/>
    <w:rsid w:val="00CE7E8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CE7E8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E7E8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E7E87"/>
    <w:rPr>
      <w:sz w:val="18"/>
    </w:rPr>
  </w:style>
  <w:style w:type="character" w:styleId="af">
    <w:name w:val="footnote reference"/>
    <w:uiPriority w:val="99"/>
    <w:unhideWhenUsed/>
    <w:rsid w:val="00CE7E8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E7E8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E7E87"/>
    <w:rPr>
      <w:sz w:val="20"/>
    </w:rPr>
  </w:style>
  <w:style w:type="character" w:styleId="af2">
    <w:name w:val="endnote reference"/>
    <w:uiPriority w:val="99"/>
    <w:semiHidden/>
    <w:unhideWhenUsed/>
    <w:rsid w:val="00CE7E87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CE7E87"/>
    <w:pPr>
      <w:spacing w:after="57"/>
    </w:pPr>
  </w:style>
  <w:style w:type="paragraph" w:styleId="24">
    <w:name w:val="toc 2"/>
    <w:basedOn w:val="a"/>
    <w:next w:val="a"/>
    <w:uiPriority w:val="39"/>
    <w:unhideWhenUsed/>
    <w:rsid w:val="00CE7E8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E7E8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E7E8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E7E8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E7E8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E7E8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E7E8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E7E87"/>
    <w:pPr>
      <w:spacing w:after="57"/>
      <w:ind w:left="2268"/>
    </w:pPr>
  </w:style>
  <w:style w:type="paragraph" w:styleId="af3">
    <w:name w:val="TOC Heading"/>
    <w:uiPriority w:val="39"/>
    <w:unhideWhenUsed/>
    <w:rsid w:val="00CE7E87"/>
  </w:style>
  <w:style w:type="paragraph" w:styleId="af4">
    <w:name w:val="table of figures"/>
    <w:basedOn w:val="a"/>
    <w:next w:val="a"/>
    <w:uiPriority w:val="99"/>
    <w:unhideWhenUsed/>
    <w:rsid w:val="00CE7E87"/>
  </w:style>
  <w:style w:type="character" w:customStyle="1" w:styleId="2">
    <w:name w:val="Заголовок 2 Знак"/>
    <w:link w:val="210"/>
    <w:uiPriority w:val="99"/>
    <w:rsid w:val="00CE7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Верхний колонтитул2"/>
    <w:basedOn w:val="a"/>
    <w:link w:val="af5"/>
    <w:uiPriority w:val="99"/>
    <w:unhideWhenUsed/>
    <w:rsid w:val="00CE7E87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Верхний колонтитул Знак"/>
    <w:link w:val="25"/>
    <w:uiPriority w:val="99"/>
    <w:rsid w:val="00CE7E87"/>
    <w:rPr>
      <w:rFonts w:ascii="Times New Roman" w:eastAsia="Times New Roman" w:hAnsi="Times New Roman"/>
      <w:sz w:val="24"/>
      <w:szCs w:val="24"/>
    </w:rPr>
  </w:style>
  <w:style w:type="paragraph" w:customStyle="1" w:styleId="26">
    <w:name w:val="Нижний колонтитул2"/>
    <w:basedOn w:val="a"/>
    <w:link w:val="af6"/>
    <w:uiPriority w:val="99"/>
    <w:unhideWhenUsed/>
    <w:rsid w:val="00CE7E87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6">
    <w:name w:val="Нижний колонтитул Знак"/>
    <w:link w:val="26"/>
    <w:uiPriority w:val="99"/>
    <w:rsid w:val="00CE7E87"/>
    <w:rPr>
      <w:rFonts w:ascii="Times New Roman" w:eastAsia="Times New Roman" w:hAnsi="Times New Roman"/>
      <w:sz w:val="24"/>
      <w:szCs w:val="24"/>
    </w:rPr>
  </w:style>
  <w:style w:type="paragraph" w:customStyle="1" w:styleId="30">
    <w:name w:val="Верхний колонтитул3"/>
    <w:basedOn w:val="a"/>
    <w:link w:val="15"/>
    <w:uiPriority w:val="99"/>
    <w:unhideWhenUsed/>
    <w:rsid w:val="00CE7E87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30"/>
    <w:uiPriority w:val="99"/>
    <w:semiHidden/>
    <w:rsid w:val="00CE7E87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2">
    <w:name w:val="Нижний колонтитул3"/>
    <w:basedOn w:val="a"/>
    <w:link w:val="16"/>
    <w:uiPriority w:val="99"/>
    <w:unhideWhenUsed/>
    <w:rsid w:val="00CE7E87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32"/>
    <w:uiPriority w:val="99"/>
    <w:rsid w:val="00CE7E87"/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27"/>
    <w:uiPriority w:val="99"/>
    <w:unhideWhenUsed/>
    <w:rsid w:val="00A354A5"/>
    <w:pPr>
      <w:tabs>
        <w:tab w:val="center" w:pos="4677"/>
        <w:tab w:val="right" w:pos="9355"/>
      </w:tabs>
    </w:pPr>
  </w:style>
  <w:style w:type="character" w:customStyle="1" w:styleId="27">
    <w:name w:val="Верхний колонтитул Знак2"/>
    <w:basedOn w:val="a0"/>
    <w:link w:val="af7"/>
    <w:uiPriority w:val="99"/>
    <w:rsid w:val="00A354A5"/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er"/>
    <w:basedOn w:val="a"/>
    <w:link w:val="28"/>
    <w:uiPriority w:val="99"/>
    <w:unhideWhenUsed/>
    <w:rsid w:val="00A354A5"/>
    <w:pPr>
      <w:tabs>
        <w:tab w:val="center" w:pos="4677"/>
        <w:tab w:val="right" w:pos="9355"/>
      </w:tabs>
    </w:pPr>
  </w:style>
  <w:style w:type="character" w:customStyle="1" w:styleId="28">
    <w:name w:val="Нижний колонтитул Знак2"/>
    <w:basedOn w:val="a0"/>
    <w:link w:val="af8"/>
    <w:uiPriority w:val="99"/>
    <w:rsid w:val="00A354A5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87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E7E8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E7E8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CE7E8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CE7E8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a0"/>
    <w:uiPriority w:val="10"/>
    <w:rsid w:val="00CE7E8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E7E87"/>
    <w:rPr>
      <w:sz w:val="24"/>
      <w:szCs w:val="24"/>
    </w:rPr>
  </w:style>
  <w:style w:type="character" w:customStyle="1" w:styleId="QuoteChar">
    <w:name w:val="Quote Char"/>
    <w:uiPriority w:val="29"/>
    <w:rsid w:val="00CE7E87"/>
    <w:rPr>
      <w:i/>
    </w:rPr>
  </w:style>
  <w:style w:type="character" w:customStyle="1" w:styleId="IntenseQuoteChar">
    <w:name w:val="Intense Quote Char"/>
    <w:uiPriority w:val="30"/>
    <w:rsid w:val="00CE7E87"/>
    <w:rPr>
      <w:i/>
    </w:rPr>
  </w:style>
  <w:style w:type="character" w:customStyle="1" w:styleId="FootnoteTextChar">
    <w:name w:val="Footnote Text Char"/>
    <w:uiPriority w:val="99"/>
    <w:rsid w:val="00CE7E87"/>
    <w:rPr>
      <w:sz w:val="18"/>
    </w:rPr>
  </w:style>
  <w:style w:type="character" w:customStyle="1" w:styleId="EndnoteTextChar">
    <w:name w:val="Endnote Text Char"/>
    <w:uiPriority w:val="99"/>
    <w:rsid w:val="00CE7E87"/>
    <w:rPr>
      <w:sz w:val="20"/>
    </w:rPr>
  </w:style>
  <w:style w:type="paragraph" w:customStyle="1" w:styleId="210">
    <w:name w:val="Заголовок 21"/>
    <w:basedOn w:val="a"/>
    <w:next w:val="a"/>
    <w:link w:val="2"/>
    <w:uiPriority w:val="99"/>
    <w:qFormat/>
    <w:rsid w:val="00CE7E87"/>
    <w:pPr>
      <w:keepNext/>
      <w:jc w:val="both"/>
      <w:outlineLvl w:val="1"/>
    </w:pPr>
    <w:rPr>
      <w:lang w:val="en-US"/>
    </w:rPr>
  </w:style>
  <w:style w:type="paragraph" w:customStyle="1" w:styleId="110">
    <w:name w:val="Заголовок 11"/>
    <w:basedOn w:val="a"/>
    <w:next w:val="a"/>
    <w:link w:val="Heading1Char"/>
    <w:uiPriority w:val="9"/>
    <w:qFormat/>
    <w:rsid w:val="00CE7E8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0"/>
    <w:uiPriority w:val="9"/>
    <w:rsid w:val="00CE7E87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CE7E8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CE7E87"/>
    <w:rPr>
      <w:rFonts w:ascii="Arial" w:eastAsia="Arial" w:hAnsi="Arial" w:cs="Arial"/>
      <w:sz w:val="34"/>
    </w:rPr>
  </w:style>
  <w:style w:type="paragraph" w:customStyle="1" w:styleId="310">
    <w:name w:val="Заголовок 31"/>
    <w:basedOn w:val="a"/>
    <w:next w:val="a"/>
    <w:link w:val="Heading3Char"/>
    <w:uiPriority w:val="9"/>
    <w:unhideWhenUsed/>
    <w:qFormat/>
    <w:rsid w:val="00CE7E8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0"/>
    <w:uiPriority w:val="9"/>
    <w:rsid w:val="00CE7E87"/>
    <w:rPr>
      <w:rFonts w:ascii="Arial" w:eastAsia="Arial" w:hAnsi="Arial" w:cs="Arial"/>
      <w:sz w:val="30"/>
      <w:szCs w:val="30"/>
    </w:rPr>
  </w:style>
  <w:style w:type="paragraph" w:customStyle="1" w:styleId="410">
    <w:name w:val="Заголовок 41"/>
    <w:basedOn w:val="a"/>
    <w:next w:val="a"/>
    <w:link w:val="Heading4Char"/>
    <w:uiPriority w:val="9"/>
    <w:unhideWhenUsed/>
    <w:qFormat/>
    <w:rsid w:val="00CE7E8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0"/>
    <w:uiPriority w:val="9"/>
    <w:rsid w:val="00CE7E87"/>
    <w:rPr>
      <w:rFonts w:ascii="Arial" w:eastAsia="Arial" w:hAnsi="Arial" w:cs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link w:val="Heading5Char"/>
    <w:uiPriority w:val="9"/>
    <w:unhideWhenUsed/>
    <w:qFormat/>
    <w:rsid w:val="00CE7E8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0"/>
    <w:uiPriority w:val="9"/>
    <w:rsid w:val="00CE7E87"/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link w:val="Heading6Char"/>
    <w:uiPriority w:val="9"/>
    <w:unhideWhenUsed/>
    <w:qFormat/>
    <w:rsid w:val="00CE7E8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0"/>
    <w:uiPriority w:val="9"/>
    <w:rsid w:val="00CE7E87"/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"/>
    <w:basedOn w:val="a"/>
    <w:next w:val="a"/>
    <w:link w:val="Heading7Char"/>
    <w:uiPriority w:val="9"/>
    <w:unhideWhenUsed/>
    <w:qFormat/>
    <w:rsid w:val="00CE7E8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0"/>
    <w:uiPriority w:val="9"/>
    <w:rsid w:val="00CE7E8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Heading8Char"/>
    <w:uiPriority w:val="9"/>
    <w:unhideWhenUsed/>
    <w:qFormat/>
    <w:rsid w:val="00CE7E8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0"/>
    <w:uiPriority w:val="9"/>
    <w:rsid w:val="00CE7E87"/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Heading9Char"/>
    <w:uiPriority w:val="9"/>
    <w:unhideWhenUsed/>
    <w:qFormat/>
    <w:rsid w:val="00CE7E8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0"/>
    <w:uiPriority w:val="9"/>
    <w:rsid w:val="00CE7E8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E7E87"/>
    <w:pPr>
      <w:ind w:left="720"/>
      <w:contextualSpacing/>
    </w:pPr>
  </w:style>
  <w:style w:type="paragraph" w:styleId="a4">
    <w:name w:val="No Spacing"/>
    <w:uiPriority w:val="1"/>
    <w:qFormat/>
    <w:rsid w:val="00CE7E87"/>
  </w:style>
  <w:style w:type="paragraph" w:styleId="a5">
    <w:name w:val="Title"/>
    <w:basedOn w:val="a"/>
    <w:next w:val="a"/>
    <w:link w:val="a6"/>
    <w:uiPriority w:val="10"/>
    <w:qFormat/>
    <w:rsid w:val="00CE7E8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E7E8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E7E8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CE7E87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CE7E87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CE7E8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E7E8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E7E87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CE7E8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CE7E87"/>
  </w:style>
  <w:style w:type="paragraph" w:customStyle="1" w:styleId="12">
    <w:name w:val="Нижний колонтитул1"/>
    <w:basedOn w:val="a"/>
    <w:link w:val="CaptionChar"/>
    <w:uiPriority w:val="99"/>
    <w:unhideWhenUsed/>
    <w:rsid w:val="00CE7E8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CE7E87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CE7E8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CE7E87"/>
  </w:style>
  <w:style w:type="table" w:styleId="ab">
    <w:name w:val="Table Grid"/>
    <w:uiPriority w:val="59"/>
    <w:rsid w:val="00CE7E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E7E8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E7E8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uiPriority w:val="59"/>
    <w:rsid w:val="00CE7E8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E7E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E7E8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E7E8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E7E8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E7E8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E7E8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E7E8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CE7E8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E7E8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E7E87"/>
    <w:rPr>
      <w:sz w:val="18"/>
    </w:rPr>
  </w:style>
  <w:style w:type="character" w:styleId="af">
    <w:name w:val="footnote reference"/>
    <w:uiPriority w:val="99"/>
    <w:unhideWhenUsed/>
    <w:rsid w:val="00CE7E8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E7E8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E7E87"/>
    <w:rPr>
      <w:sz w:val="20"/>
    </w:rPr>
  </w:style>
  <w:style w:type="character" w:styleId="af2">
    <w:name w:val="endnote reference"/>
    <w:uiPriority w:val="99"/>
    <w:semiHidden/>
    <w:unhideWhenUsed/>
    <w:rsid w:val="00CE7E87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CE7E87"/>
    <w:pPr>
      <w:spacing w:after="57"/>
    </w:pPr>
  </w:style>
  <w:style w:type="paragraph" w:styleId="24">
    <w:name w:val="toc 2"/>
    <w:basedOn w:val="a"/>
    <w:next w:val="a"/>
    <w:uiPriority w:val="39"/>
    <w:unhideWhenUsed/>
    <w:rsid w:val="00CE7E8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E7E8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E7E8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E7E8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E7E8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E7E8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E7E8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E7E87"/>
    <w:pPr>
      <w:spacing w:after="57"/>
      <w:ind w:left="2268"/>
    </w:pPr>
  </w:style>
  <w:style w:type="paragraph" w:styleId="af3">
    <w:name w:val="TOC Heading"/>
    <w:uiPriority w:val="39"/>
    <w:unhideWhenUsed/>
    <w:rsid w:val="00CE7E87"/>
  </w:style>
  <w:style w:type="paragraph" w:styleId="af4">
    <w:name w:val="table of figures"/>
    <w:basedOn w:val="a"/>
    <w:next w:val="a"/>
    <w:uiPriority w:val="99"/>
    <w:unhideWhenUsed/>
    <w:rsid w:val="00CE7E87"/>
  </w:style>
  <w:style w:type="character" w:customStyle="1" w:styleId="2">
    <w:name w:val="Заголовок 2 Знак"/>
    <w:link w:val="210"/>
    <w:uiPriority w:val="99"/>
    <w:rsid w:val="00CE7E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Верхний колонтитул2"/>
    <w:basedOn w:val="a"/>
    <w:link w:val="af5"/>
    <w:uiPriority w:val="99"/>
    <w:unhideWhenUsed/>
    <w:rsid w:val="00CE7E87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Верхний колонтитул Знак"/>
    <w:link w:val="25"/>
    <w:uiPriority w:val="99"/>
    <w:rsid w:val="00CE7E87"/>
    <w:rPr>
      <w:rFonts w:ascii="Times New Roman" w:eastAsia="Times New Roman" w:hAnsi="Times New Roman"/>
      <w:sz w:val="24"/>
      <w:szCs w:val="24"/>
    </w:rPr>
  </w:style>
  <w:style w:type="paragraph" w:customStyle="1" w:styleId="26">
    <w:name w:val="Нижний колонтитул2"/>
    <w:basedOn w:val="a"/>
    <w:link w:val="af6"/>
    <w:uiPriority w:val="99"/>
    <w:unhideWhenUsed/>
    <w:rsid w:val="00CE7E87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6">
    <w:name w:val="Нижний колонтитул Знак"/>
    <w:link w:val="26"/>
    <w:uiPriority w:val="99"/>
    <w:rsid w:val="00CE7E87"/>
    <w:rPr>
      <w:rFonts w:ascii="Times New Roman" w:eastAsia="Times New Roman" w:hAnsi="Times New Roman"/>
      <w:sz w:val="24"/>
      <w:szCs w:val="24"/>
    </w:rPr>
  </w:style>
  <w:style w:type="paragraph" w:customStyle="1" w:styleId="30">
    <w:name w:val="Верхний колонтитул3"/>
    <w:basedOn w:val="a"/>
    <w:link w:val="15"/>
    <w:uiPriority w:val="99"/>
    <w:unhideWhenUsed/>
    <w:rsid w:val="00CE7E87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30"/>
    <w:uiPriority w:val="99"/>
    <w:semiHidden/>
    <w:rsid w:val="00CE7E87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2">
    <w:name w:val="Нижний колонтитул3"/>
    <w:basedOn w:val="a"/>
    <w:link w:val="16"/>
    <w:uiPriority w:val="99"/>
    <w:unhideWhenUsed/>
    <w:rsid w:val="00CE7E87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32"/>
    <w:uiPriority w:val="99"/>
    <w:rsid w:val="00CE7E87"/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27"/>
    <w:uiPriority w:val="99"/>
    <w:unhideWhenUsed/>
    <w:rsid w:val="00A354A5"/>
    <w:pPr>
      <w:tabs>
        <w:tab w:val="center" w:pos="4677"/>
        <w:tab w:val="right" w:pos="9355"/>
      </w:tabs>
    </w:pPr>
  </w:style>
  <w:style w:type="character" w:customStyle="1" w:styleId="27">
    <w:name w:val="Верхний колонтитул Знак2"/>
    <w:basedOn w:val="a0"/>
    <w:link w:val="af7"/>
    <w:uiPriority w:val="99"/>
    <w:rsid w:val="00A354A5"/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er"/>
    <w:basedOn w:val="a"/>
    <w:link w:val="28"/>
    <w:uiPriority w:val="99"/>
    <w:unhideWhenUsed/>
    <w:rsid w:val="00A354A5"/>
    <w:pPr>
      <w:tabs>
        <w:tab w:val="center" w:pos="4677"/>
        <w:tab w:val="right" w:pos="9355"/>
      </w:tabs>
    </w:pPr>
  </w:style>
  <w:style w:type="character" w:customStyle="1" w:styleId="28">
    <w:name w:val="Нижний колонтитул Знак2"/>
    <w:basedOn w:val="a0"/>
    <w:link w:val="af8"/>
    <w:uiPriority w:val="99"/>
    <w:rsid w:val="00A354A5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shsn</dc:creator>
  <cp:lastModifiedBy>Ширина Светлана Николаевна (shsn)</cp:lastModifiedBy>
  <cp:revision>3</cp:revision>
  <dcterms:created xsi:type="dcterms:W3CDTF">2025-12-11T08:55:00Z</dcterms:created>
  <dcterms:modified xsi:type="dcterms:W3CDTF">2025-12-15T02:49:00Z</dcterms:modified>
  <cp:version>786432</cp:version>
</cp:coreProperties>
</file>